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91" w:rsidRDefault="0074590F" w:rsidP="004911B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0" allowOverlap="1" wp14:anchorId="3728868C" wp14:editId="28BE77E9">
            <wp:simplePos x="0" y="0"/>
            <wp:positionH relativeFrom="margin">
              <wp:posOffset>2033270</wp:posOffset>
            </wp:positionH>
            <wp:positionV relativeFrom="paragraph">
              <wp:posOffset>-95250</wp:posOffset>
            </wp:positionV>
            <wp:extent cx="4572000" cy="647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A91">
        <w:rPr>
          <w:sz w:val="24"/>
          <w:szCs w:val="24"/>
          <w:lang w:val="en-CA"/>
        </w:rPr>
        <w:fldChar w:fldCharType="begin"/>
      </w:r>
      <w:r w:rsidR="00DC2A91">
        <w:rPr>
          <w:sz w:val="24"/>
          <w:szCs w:val="24"/>
          <w:lang w:val="en-CA"/>
        </w:rPr>
        <w:instrText xml:space="preserve"> SEQ CHAPTER \h \r 1</w:instrText>
      </w:r>
      <w:r w:rsidR="00DC2A91">
        <w:rPr>
          <w:sz w:val="24"/>
          <w:szCs w:val="24"/>
          <w:lang w:val="en-CA"/>
        </w:rPr>
        <w:fldChar w:fldCharType="end"/>
      </w:r>
    </w:p>
    <w:p w:rsidR="00DC2A91" w:rsidRDefault="00DC2A91" w:rsidP="004911B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b/>
          <w:bCs/>
          <w:sz w:val="28"/>
          <w:szCs w:val="28"/>
        </w:rPr>
      </w:pPr>
    </w:p>
    <w:p w:rsidR="00DC2A91" w:rsidRDefault="00DC2A91" w:rsidP="004911B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b/>
          <w:bCs/>
          <w:sz w:val="28"/>
          <w:szCs w:val="28"/>
        </w:rPr>
      </w:pPr>
    </w:p>
    <w:p w:rsidR="00DC2A91" w:rsidRPr="00DC2A91" w:rsidRDefault="00DC2A91" w:rsidP="004911B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rFonts w:ascii="Arial" w:eastAsia="@Microsoft JhengHei" w:hAnsi="Arial" w:cs="Arial"/>
          <w:bCs/>
          <w:sz w:val="24"/>
          <w:szCs w:val="24"/>
        </w:rPr>
      </w:pPr>
      <w:r w:rsidRPr="00DC2A91">
        <w:rPr>
          <w:rFonts w:ascii="Arial" w:eastAsia="@Microsoft JhengHei" w:hAnsi="Arial" w:cs="Arial"/>
          <w:bCs/>
          <w:sz w:val="24"/>
          <w:szCs w:val="24"/>
        </w:rPr>
        <w:t xml:space="preserve">155 </w:t>
      </w:r>
      <w:proofErr w:type="spellStart"/>
      <w:r w:rsidRPr="00DC2A91">
        <w:rPr>
          <w:rFonts w:ascii="Arial" w:eastAsia="@Microsoft JhengHei" w:hAnsi="Arial" w:cs="Arial"/>
          <w:bCs/>
          <w:sz w:val="24"/>
          <w:szCs w:val="24"/>
        </w:rPr>
        <w:t>Pinelawn</w:t>
      </w:r>
      <w:proofErr w:type="spellEnd"/>
      <w:r w:rsidRPr="00DC2A91">
        <w:rPr>
          <w:rFonts w:ascii="Arial" w:eastAsia="@Microsoft JhengHei" w:hAnsi="Arial" w:cs="Arial"/>
          <w:bCs/>
          <w:sz w:val="24"/>
          <w:szCs w:val="24"/>
        </w:rPr>
        <w:t xml:space="preserve"> Road </w:t>
      </w:r>
      <w:r w:rsidR="00C055F1" w:rsidRPr="00C055F1">
        <w:rPr>
          <w:rFonts w:ascii="Arial" w:eastAsia="@Microsoft JhengHei" w:hAnsi="Arial" w:cs="Arial"/>
          <w:bCs/>
          <w:sz w:val="22"/>
          <w:szCs w:val="22"/>
        </w:rPr>
        <w:t>●</w:t>
      </w:r>
      <w:r w:rsidRPr="00DC2A91">
        <w:rPr>
          <w:rFonts w:ascii="Arial" w:eastAsia="@Microsoft JhengHei" w:hAnsi="Arial" w:cs="Arial"/>
          <w:bCs/>
          <w:sz w:val="24"/>
          <w:szCs w:val="24"/>
        </w:rPr>
        <w:t xml:space="preserve"> Suite 100 South</w:t>
      </w:r>
    </w:p>
    <w:p w:rsidR="00DC2A91" w:rsidRPr="00DC2A91" w:rsidRDefault="00DC2A91" w:rsidP="004911B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rFonts w:ascii="Arial" w:eastAsia="@Microsoft JhengHei" w:hAnsi="Arial" w:cs="Arial"/>
          <w:bCs/>
          <w:sz w:val="24"/>
          <w:szCs w:val="24"/>
        </w:rPr>
      </w:pPr>
      <w:r w:rsidRPr="00DC2A91">
        <w:rPr>
          <w:rFonts w:ascii="Arial" w:eastAsia="@Microsoft JhengHei" w:hAnsi="Arial" w:cs="Arial"/>
          <w:bCs/>
          <w:sz w:val="24"/>
          <w:szCs w:val="24"/>
        </w:rPr>
        <w:t>Melville</w:t>
      </w:r>
      <w:r w:rsidR="00C055F1">
        <w:rPr>
          <w:rFonts w:ascii="Arial" w:eastAsia="@Microsoft JhengHei" w:hAnsi="Arial" w:cs="Arial"/>
          <w:bCs/>
          <w:sz w:val="24"/>
          <w:szCs w:val="24"/>
        </w:rPr>
        <w:t xml:space="preserve"> </w:t>
      </w:r>
      <w:r w:rsidR="00C055F1" w:rsidRPr="00C055F1">
        <w:rPr>
          <w:rFonts w:ascii="Arial" w:eastAsia="@Microsoft JhengHei" w:hAnsi="Arial" w:cs="Arial"/>
          <w:bCs/>
          <w:sz w:val="22"/>
          <w:szCs w:val="22"/>
        </w:rPr>
        <w:t>●</w:t>
      </w:r>
      <w:r w:rsidRPr="00DC2A91">
        <w:rPr>
          <w:rFonts w:ascii="Arial" w:eastAsia="@Microsoft JhengHei" w:hAnsi="Arial" w:cs="Arial"/>
          <w:bCs/>
          <w:sz w:val="24"/>
          <w:szCs w:val="24"/>
        </w:rPr>
        <w:t xml:space="preserve"> New York 11747</w:t>
      </w:r>
    </w:p>
    <w:p w:rsidR="00DC2A91" w:rsidRDefault="00C055F1" w:rsidP="004911B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rFonts w:ascii="Arial" w:eastAsia="@Microsoft JhengHei" w:hAnsi="Arial" w:cs="Arial"/>
          <w:bCs/>
          <w:sz w:val="24"/>
          <w:szCs w:val="24"/>
        </w:rPr>
      </w:pPr>
      <w:r>
        <w:rPr>
          <w:rFonts w:ascii="Arial" w:eastAsia="@Microsoft JhengHei" w:hAnsi="Arial" w:cs="Arial"/>
          <w:bCs/>
          <w:sz w:val="24"/>
          <w:szCs w:val="24"/>
        </w:rPr>
        <w:t xml:space="preserve">P: </w:t>
      </w:r>
      <w:r w:rsidR="00DC2A91" w:rsidRPr="00DC2A91">
        <w:rPr>
          <w:rFonts w:ascii="Arial" w:eastAsia="@Microsoft JhengHei" w:hAnsi="Arial" w:cs="Arial"/>
          <w:bCs/>
          <w:sz w:val="24"/>
          <w:szCs w:val="24"/>
        </w:rPr>
        <w:t>(631) 420-1212</w:t>
      </w:r>
      <w:r>
        <w:rPr>
          <w:rFonts w:ascii="Arial" w:eastAsia="@Microsoft JhengHei" w:hAnsi="Arial" w:cs="Arial"/>
          <w:bCs/>
          <w:sz w:val="24"/>
          <w:szCs w:val="24"/>
        </w:rPr>
        <w:t xml:space="preserve"> </w:t>
      </w:r>
      <w:r w:rsidRPr="00C055F1">
        <w:rPr>
          <w:rFonts w:ascii="Arial" w:eastAsia="@Microsoft JhengHei" w:hAnsi="Arial" w:cs="Arial"/>
          <w:bCs/>
          <w:sz w:val="22"/>
          <w:szCs w:val="22"/>
        </w:rPr>
        <w:t>●</w:t>
      </w:r>
      <w:r>
        <w:rPr>
          <w:rFonts w:ascii="Arial" w:eastAsia="@Microsoft JhengHei" w:hAnsi="Arial" w:cs="Arial"/>
          <w:bCs/>
          <w:sz w:val="22"/>
          <w:szCs w:val="22"/>
        </w:rPr>
        <w:t xml:space="preserve"> </w:t>
      </w:r>
      <w:r w:rsidRPr="00C055F1">
        <w:rPr>
          <w:rFonts w:ascii="Arial" w:eastAsia="@Microsoft JhengHei" w:hAnsi="Arial" w:cs="Arial"/>
          <w:bCs/>
          <w:sz w:val="24"/>
          <w:szCs w:val="24"/>
        </w:rPr>
        <w:t>F: (631) 420-4455</w:t>
      </w:r>
    </w:p>
    <w:p w:rsidR="00F33D0C" w:rsidRPr="00C055F1" w:rsidRDefault="00F33D0C" w:rsidP="004911B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@Microsoft JhengHei" w:hAnsi="Arial" w:cs="Arial"/>
          <w:bCs/>
          <w:sz w:val="24"/>
          <w:szCs w:val="24"/>
        </w:rPr>
        <w:t>www.theatlaslawgroup.com</w:t>
      </w:r>
    </w:p>
    <w:p w:rsidR="00DC2A91" w:rsidRDefault="00C055F1" w:rsidP="004911B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360" w:lineRule="auto"/>
        <w:jc w:val="center"/>
        <w:rPr>
          <w:b/>
          <w:sz w:val="22"/>
          <w:szCs w:val="22"/>
          <w:u w:val="single"/>
        </w:rPr>
      </w:pPr>
      <w:r w:rsidRPr="002723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2FBF2B4" wp14:editId="069AA661">
                <wp:simplePos x="0" y="0"/>
                <wp:positionH relativeFrom="page">
                  <wp:posOffset>1109345</wp:posOffset>
                </wp:positionH>
                <wp:positionV relativeFrom="page">
                  <wp:posOffset>2051050</wp:posOffset>
                </wp:positionV>
                <wp:extent cx="5943600" cy="0"/>
                <wp:effectExtent l="0" t="0" r="1905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7.35pt,161.5pt" to="555.35pt,1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" o:allowincell="f" strokecolor="#020000" strokeweight="1.5pt">
                <w10:wrap anchorx="page" anchory="page"/>
              </v:line>
            </w:pict>
          </mc:Fallback>
        </mc:AlternateContent>
      </w:r>
    </w:p>
    <w:p w:rsidR="002357B8" w:rsidRPr="00CD2400" w:rsidRDefault="00CD2400" w:rsidP="00CD2400">
      <w:pPr>
        <w:jc w:val="center"/>
        <w:rPr>
          <w:b/>
          <w:sz w:val="28"/>
          <w:szCs w:val="28"/>
          <w:u w:val="single"/>
          <w:lang w:val="en-CA"/>
        </w:rPr>
      </w:pPr>
      <w:r w:rsidRPr="00CD2400">
        <w:rPr>
          <w:b/>
          <w:sz w:val="28"/>
          <w:szCs w:val="28"/>
          <w:u w:val="single"/>
          <w:lang w:val="en-CA"/>
        </w:rPr>
        <w:t>2015 MEDICAID ELIGIBILITY RULES</w:t>
      </w:r>
    </w:p>
    <w:p w:rsidR="00CD2400" w:rsidRPr="00CD2400" w:rsidRDefault="00CD2400" w:rsidP="00CD2400">
      <w:pPr>
        <w:jc w:val="center"/>
        <w:rPr>
          <w:b/>
          <w:sz w:val="24"/>
          <w:szCs w:val="24"/>
          <w:u w:val="single"/>
          <w:lang w:val="en-CA"/>
        </w:rPr>
      </w:pPr>
    </w:p>
    <w:p w:rsidR="00B066A7" w:rsidRPr="00C165AE" w:rsidRDefault="00C165AE" w:rsidP="00C165A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360" w:lineRule="auto"/>
        <w:jc w:val="center"/>
        <w:rPr>
          <w:b/>
          <w:sz w:val="28"/>
          <w:szCs w:val="28"/>
          <w:u w:val="single"/>
          <w:lang w:val="en-CA"/>
        </w:rPr>
      </w:pPr>
      <w:r w:rsidRPr="00C165AE">
        <w:rPr>
          <w:b/>
          <w:sz w:val="28"/>
          <w:szCs w:val="28"/>
          <w:u w:val="single"/>
          <w:lang w:val="en-CA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430"/>
        <w:gridCol w:w="2718"/>
      </w:tblGrid>
      <w:tr w:rsidR="0028479B" w:rsidTr="0028479B">
        <w:tc>
          <w:tcPr>
            <w:tcW w:w="5148" w:type="dxa"/>
          </w:tcPr>
          <w:p w:rsidR="0028479B" w:rsidRPr="0028479B" w:rsidRDefault="0028479B" w:rsidP="00D86226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360" w:lineRule="auto"/>
              <w:rPr>
                <w:b/>
              </w:rPr>
            </w:pPr>
            <w:r w:rsidRPr="0028479B">
              <w:rPr>
                <w:b/>
                <w:sz w:val="28"/>
                <w:szCs w:val="28"/>
                <w:u w:val="single"/>
                <w:lang w:val="en-CA"/>
              </w:rPr>
              <w:t>2015 Medicaid Income Allowances</w:t>
            </w:r>
          </w:p>
        </w:tc>
        <w:tc>
          <w:tcPr>
            <w:tcW w:w="2430" w:type="dxa"/>
          </w:tcPr>
          <w:p w:rsidR="0028479B" w:rsidRPr="0028479B" w:rsidRDefault="0028479B" w:rsidP="0028479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One Person</w:t>
            </w:r>
          </w:p>
        </w:tc>
        <w:tc>
          <w:tcPr>
            <w:tcW w:w="2718" w:type="dxa"/>
          </w:tcPr>
          <w:p w:rsidR="0028479B" w:rsidRPr="0028479B" w:rsidRDefault="0028479B" w:rsidP="0028479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Two People</w:t>
            </w:r>
          </w:p>
        </w:tc>
      </w:tr>
      <w:tr w:rsidR="0028479B" w:rsidTr="0028479B">
        <w:tc>
          <w:tcPr>
            <w:tcW w:w="5148" w:type="dxa"/>
          </w:tcPr>
          <w:p w:rsidR="0028479B" w:rsidRDefault="0028479B" w:rsidP="0028479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</w:t>
            </w:r>
            <w:r w:rsidR="00C165A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Based Home Care*</w:t>
            </w:r>
          </w:p>
          <w:p w:rsidR="0028479B" w:rsidRPr="0028479B" w:rsidRDefault="0028479B" w:rsidP="0028479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 w:rsidRPr="0028479B">
              <w:t>*includes $20.00 unearned income disregard</w:t>
            </w:r>
          </w:p>
        </w:tc>
        <w:tc>
          <w:tcPr>
            <w:tcW w:w="2430" w:type="dxa"/>
          </w:tcPr>
          <w:p w:rsidR="0028479B" w:rsidRPr="0028479B" w:rsidRDefault="0028479B" w:rsidP="00CD2400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$845</w:t>
            </w:r>
          </w:p>
        </w:tc>
        <w:tc>
          <w:tcPr>
            <w:tcW w:w="2718" w:type="dxa"/>
          </w:tcPr>
          <w:p w:rsidR="0028479B" w:rsidRPr="0028479B" w:rsidRDefault="0028479B" w:rsidP="00CD2400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$1,229</w:t>
            </w:r>
          </w:p>
        </w:tc>
      </w:tr>
      <w:tr w:rsidR="0028479B" w:rsidTr="0028479B">
        <w:tc>
          <w:tcPr>
            <w:tcW w:w="5148" w:type="dxa"/>
          </w:tcPr>
          <w:p w:rsidR="0028479B" w:rsidRPr="0028479B" w:rsidRDefault="0028479B" w:rsidP="00D86226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Nursing Home Care</w:t>
            </w:r>
          </w:p>
        </w:tc>
        <w:tc>
          <w:tcPr>
            <w:tcW w:w="2430" w:type="dxa"/>
          </w:tcPr>
          <w:p w:rsidR="0028479B" w:rsidRPr="0028479B" w:rsidRDefault="0028479B" w:rsidP="00CD2400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</w:t>
            </w:r>
          </w:p>
        </w:tc>
        <w:tc>
          <w:tcPr>
            <w:tcW w:w="2718" w:type="dxa"/>
          </w:tcPr>
          <w:p w:rsidR="0028479B" w:rsidRPr="0028479B" w:rsidRDefault="0028479B" w:rsidP="0028479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$50/pp</w:t>
            </w:r>
          </w:p>
        </w:tc>
      </w:tr>
    </w:tbl>
    <w:p w:rsidR="0028479B" w:rsidRDefault="0028479B" w:rsidP="00D8622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360" w:lineRule="auto"/>
      </w:pPr>
    </w:p>
    <w:p w:rsidR="00C165AE" w:rsidRDefault="00C165AE" w:rsidP="00D8622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430"/>
        <w:gridCol w:w="2718"/>
      </w:tblGrid>
      <w:tr w:rsidR="0028479B" w:rsidRPr="0028479B" w:rsidTr="009F6975">
        <w:tc>
          <w:tcPr>
            <w:tcW w:w="5148" w:type="dxa"/>
          </w:tcPr>
          <w:p w:rsidR="0028479B" w:rsidRPr="0028479B" w:rsidRDefault="0028479B" w:rsidP="0028479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360" w:lineRule="auto"/>
              <w:rPr>
                <w:b/>
              </w:rPr>
            </w:pPr>
            <w:r w:rsidRPr="0028479B">
              <w:rPr>
                <w:b/>
                <w:sz w:val="28"/>
                <w:szCs w:val="28"/>
                <w:u w:val="single"/>
                <w:lang w:val="en-CA"/>
              </w:rPr>
              <w:t xml:space="preserve">2015 Medicaid </w:t>
            </w:r>
            <w:r>
              <w:rPr>
                <w:b/>
                <w:sz w:val="28"/>
                <w:szCs w:val="28"/>
                <w:u w:val="single"/>
                <w:lang w:val="en-CA"/>
              </w:rPr>
              <w:t>Resource</w:t>
            </w:r>
            <w:r w:rsidRPr="0028479B">
              <w:rPr>
                <w:b/>
                <w:sz w:val="28"/>
                <w:szCs w:val="28"/>
                <w:u w:val="single"/>
                <w:lang w:val="en-CA"/>
              </w:rPr>
              <w:t xml:space="preserve"> Allowances</w:t>
            </w:r>
          </w:p>
        </w:tc>
        <w:tc>
          <w:tcPr>
            <w:tcW w:w="2430" w:type="dxa"/>
          </w:tcPr>
          <w:p w:rsidR="0028479B" w:rsidRPr="0028479B" w:rsidRDefault="0028479B" w:rsidP="009F697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One Person</w:t>
            </w:r>
          </w:p>
        </w:tc>
        <w:tc>
          <w:tcPr>
            <w:tcW w:w="2718" w:type="dxa"/>
          </w:tcPr>
          <w:p w:rsidR="0028479B" w:rsidRPr="0028479B" w:rsidRDefault="0028479B" w:rsidP="009F697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Two People</w:t>
            </w:r>
          </w:p>
        </w:tc>
      </w:tr>
      <w:tr w:rsidR="0028479B" w:rsidRPr="0028479B" w:rsidTr="009F6975">
        <w:tc>
          <w:tcPr>
            <w:tcW w:w="5148" w:type="dxa"/>
          </w:tcPr>
          <w:p w:rsidR="0028479B" w:rsidRPr="0028479B" w:rsidRDefault="0028479B" w:rsidP="0028479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Based Home Care</w:t>
            </w:r>
          </w:p>
        </w:tc>
        <w:tc>
          <w:tcPr>
            <w:tcW w:w="2430" w:type="dxa"/>
          </w:tcPr>
          <w:p w:rsidR="0028479B" w:rsidRPr="0028479B" w:rsidRDefault="0028479B" w:rsidP="00CD2400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$14,850</w:t>
            </w:r>
          </w:p>
        </w:tc>
        <w:tc>
          <w:tcPr>
            <w:tcW w:w="2718" w:type="dxa"/>
          </w:tcPr>
          <w:p w:rsidR="0028479B" w:rsidRPr="0028479B" w:rsidRDefault="0028479B" w:rsidP="00CD2400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$21,750</w:t>
            </w:r>
          </w:p>
        </w:tc>
      </w:tr>
      <w:tr w:rsidR="0028479B" w:rsidRPr="0028479B" w:rsidTr="009F6975">
        <w:tc>
          <w:tcPr>
            <w:tcW w:w="5148" w:type="dxa"/>
          </w:tcPr>
          <w:p w:rsidR="0028479B" w:rsidRPr="0028479B" w:rsidRDefault="0028479B" w:rsidP="009F697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Nursing Home Care</w:t>
            </w:r>
          </w:p>
        </w:tc>
        <w:tc>
          <w:tcPr>
            <w:tcW w:w="2430" w:type="dxa"/>
          </w:tcPr>
          <w:p w:rsidR="0028479B" w:rsidRPr="0028479B" w:rsidRDefault="0028479B" w:rsidP="00CD2400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$14,850</w:t>
            </w:r>
          </w:p>
        </w:tc>
        <w:tc>
          <w:tcPr>
            <w:tcW w:w="2718" w:type="dxa"/>
          </w:tcPr>
          <w:p w:rsidR="0028479B" w:rsidRPr="0028479B" w:rsidRDefault="0028479B" w:rsidP="0028479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$14,850/pp</w:t>
            </w:r>
          </w:p>
        </w:tc>
      </w:tr>
    </w:tbl>
    <w:p w:rsidR="0028479B" w:rsidRDefault="0028479B" w:rsidP="00D8622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360" w:lineRule="auto"/>
      </w:pPr>
    </w:p>
    <w:p w:rsidR="00C165AE" w:rsidRDefault="00C165AE" w:rsidP="00D8622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3420"/>
      </w:tblGrid>
      <w:tr w:rsidR="0028479B" w:rsidRPr="0028479B" w:rsidTr="0028479B">
        <w:tc>
          <w:tcPr>
            <w:tcW w:w="6858" w:type="dxa"/>
          </w:tcPr>
          <w:p w:rsidR="0028479B" w:rsidRPr="0028479B" w:rsidRDefault="0028479B" w:rsidP="0028479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360" w:lineRule="auto"/>
              <w:rPr>
                <w:b/>
              </w:rPr>
            </w:pPr>
            <w:r w:rsidRPr="0028479B">
              <w:rPr>
                <w:b/>
                <w:sz w:val="28"/>
                <w:szCs w:val="28"/>
                <w:u w:val="single"/>
                <w:lang w:val="en-CA"/>
              </w:rPr>
              <w:t xml:space="preserve">2015 Medicaid </w:t>
            </w:r>
            <w:r>
              <w:rPr>
                <w:b/>
                <w:sz w:val="28"/>
                <w:szCs w:val="28"/>
                <w:u w:val="single"/>
                <w:lang w:val="en-CA"/>
              </w:rPr>
              <w:t>Transfer Rates for Nursing Home Care</w:t>
            </w:r>
          </w:p>
        </w:tc>
        <w:tc>
          <w:tcPr>
            <w:tcW w:w="3420" w:type="dxa"/>
          </w:tcPr>
          <w:p w:rsidR="0028479B" w:rsidRPr="0028479B" w:rsidRDefault="0028479B" w:rsidP="009F697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Monthly Rate</w:t>
            </w:r>
          </w:p>
        </w:tc>
      </w:tr>
      <w:tr w:rsidR="0028479B" w:rsidRPr="0028479B" w:rsidTr="0028479B">
        <w:tc>
          <w:tcPr>
            <w:tcW w:w="6858" w:type="dxa"/>
          </w:tcPr>
          <w:p w:rsidR="0028479B" w:rsidRPr="0028479B" w:rsidRDefault="0028479B" w:rsidP="009F697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Nassau and Suffolk Counties</w:t>
            </w:r>
          </w:p>
        </w:tc>
        <w:tc>
          <w:tcPr>
            <w:tcW w:w="3420" w:type="dxa"/>
          </w:tcPr>
          <w:p w:rsidR="0028479B" w:rsidRPr="0028479B" w:rsidRDefault="0028479B" w:rsidP="00CD2400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$12,390</w:t>
            </w:r>
          </w:p>
        </w:tc>
      </w:tr>
      <w:tr w:rsidR="0028479B" w:rsidRPr="0028479B" w:rsidTr="0028479B">
        <w:tc>
          <w:tcPr>
            <w:tcW w:w="6858" w:type="dxa"/>
          </w:tcPr>
          <w:p w:rsidR="0028479B" w:rsidRPr="0028479B" w:rsidRDefault="0028479B" w:rsidP="009F697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York City (5 boroughs)</w:t>
            </w:r>
          </w:p>
        </w:tc>
        <w:tc>
          <w:tcPr>
            <w:tcW w:w="3420" w:type="dxa"/>
          </w:tcPr>
          <w:p w:rsidR="0028479B" w:rsidRPr="0028479B" w:rsidRDefault="0028479B" w:rsidP="00CD2400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$11,843</w:t>
            </w:r>
          </w:p>
        </w:tc>
      </w:tr>
      <w:tr w:rsidR="0028479B" w:rsidRPr="0028479B" w:rsidTr="0028479B">
        <w:trPr>
          <w:trHeight w:val="683"/>
        </w:trPr>
        <w:tc>
          <w:tcPr>
            <w:tcW w:w="6858" w:type="dxa"/>
          </w:tcPr>
          <w:p w:rsidR="0028479B" w:rsidRPr="0028479B" w:rsidRDefault="0028479B" w:rsidP="00C165A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sz w:val="24"/>
                <w:szCs w:val="24"/>
              </w:rPr>
            </w:pPr>
            <w:r w:rsidRPr="0028479B">
              <w:rPr>
                <w:color w:val="000000"/>
                <w:sz w:val="24"/>
                <w:szCs w:val="24"/>
                <w:shd w:val="clear" w:color="auto" w:fill="FFFFFF"/>
              </w:rPr>
              <w:t xml:space="preserve">Northern Metropolitan (Westchester, </w:t>
            </w:r>
            <w:proofErr w:type="spellStart"/>
            <w:r w:rsidRPr="0028479B">
              <w:rPr>
                <w:color w:val="000000"/>
                <w:sz w:val="24"/>
                <w:szCs w:val="24"/>
                <w:shd w:val="clear" w:color="auto" w:fill="FFFFFF"/>
              </w:rPr>
              <w:t>Dutchess</w:t>
            </w:r>
            <w:proofErr w:type="spellEnd"/>
            <w:r w:rsidRPr="0028479B">
              <w:rPr>
                <w:color w:val="000000"/>
                <w:sz w:val="24"/>
                <w:szCs w:val="24"/>
                <w:shd w:val="clear" w:color="auto" w:fill="FFFFFF"/>
              </w:rPr>
              <w:t xml:space="preserve">, Orange, Rockland,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Sullivan, Ulster, Putnam</w:t>
            </w:r>
            <w:r w:rsidRPr="0028479B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420" w:type="dxa"/>
          </w:tcPr>
          <w:p w:rsidR="00C165AE" w:rsidRDefault="00C165AE" w:rsidP="00C165A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8479B" w:rsidRPr="0028479B" w:rsidRDefault="0028479B" w:rsidP="00CD2400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center"/>
              <w:rPr>
                <w:sz w:val="24"/>
                <w:szCs w:val="24"/>
              </w:rPr>
            </w:pPr>
            <w:r w:rsidRPr="0028479B">
              <w:rPr>
                <w:color w:val="000000"/>
                <w:sz w:val="24"/>
                <w:szCs w:val="24"/>
                <w:shd w:val="clear" w:color="auto" w:fill="FFFFFF"/>
              </w:rPr>
              <w:t>$11,455</w:t>
            </w:r>
          </w:p>
        </w:tc>
      </w:tr>
    </w:tbl>
    <w:p w:rsidR="0028479B" w:rsidRDefault="0028479B" w:rsidP="00D8622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360" w:lineRule="auto"/>
      </w:pPr>
    </w:p>
    <w:p w:rsidR="0028479B" w:rsidRDefault="0028479B" w:rsidP="00D8622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360" w:lineRule="auto"/>
      </w:pPr>
    </w:p>
    <w:p w:rsidR="00C165AE" w:rsidRPr="00C165AE" w:rsidRDefault="00C165AE" w:rsidP="00C165A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COMMUNITY SPOUSE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3420"/>
      </w:tblGrid>
      <w:tr w:rsidR="0028479B" w:rsidRPr="0028479B" w:rsidTr="0028479B">
        <w:tc>
          <w:tcPr>
            <w:tcW w:w="6858" w:type="dxa"/>
          </w:tcPr>
          <w:p w:rsidR="0028479B" w:rsidRPr="0028479B" w:rsidRDefault="0028479B" w:rsidP="0028479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360" w:lineRule="auto"/>
              <w:rPr>
                <w:b/>
              </w:rPr>
            </w:pPr>
            <w:r w:rsidRPr="0028479B">
              <w:rPr>
                <w:b/>
                <w:sz w:val="28"/>
                <w:szCs w:val="28"/>
                <w:u w:val="single"/>
                <w:lang w:val="en-CA"/>
              </w:rPr>
              <w:t xml:space="preserve">2015 </w:t>
            </w:r>
            <w:r>
              <w:rPr>
                <w:b/>
                <w:sz w:val="28"/>
                <w:szCs w:val="28"/>
                <w:u w:val="single"/>
                <w:lang w:val="en-CA"/>
              </w:rPr>
              <w:t>Community Spouse</w:t>
            </w:r>
            <w:r w:rsidRPr="0028479B">
              <w:rPr>
                <w:b/>
                <w:sz w:val="28"/>
                <w:szCs w:val="28"/>
                <w:u w:val="single"/>
                <w:lang w:val="en-CA"/>
              </w:rPr>
              <w:t xml:space="preserve"> Allowance</w:t>
            </w:r>
            <w:r>
              <w:rPr>
                <w:b/>
                <w:sz w:val="28"/>
                <w:szCs w:val="28"/>
                <w:u w:val="single"/>
                <w:lang w:val="en-CA"/>
              </w:rPr>
              <w:t>s</w:t>
            </w:r>
          </w:p>
        </w:tc>
        <w:tc>
          <w:tcPr>
            <w:tcW w:w="3420" w:type="dxa"/>
          </w:tcPr>
          <w:p w:rsidR="0028479B" w:rsidRPr="0028479B" w:rsidRDefault="00C165AE" w:rsidP="009F697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Community Spouse</w:t>
            </w:r>
          </w:p>
        </w:tc>
      </w:tr>
      <w:tr w:rsidR="0028479B" w:rsidRPr="0028479B" w:rsidTr="0028479B">
        <w:tc>
          <w:tcPr>
            <w:tcW w:w="6858" w:type="dxa"/>
          </w:tcPr>
          <w:p w:rsidR="0028479B" w:rsidRDefault="0028479B" w:rsidP="009F697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Maximum Monthly Income </w:t>
            </w:r>
          </w:p>
          <w:p w:rsidR="0028479B" w:rsidRPr="0028479B" w:rsidRDefault="0028479B" w:rsidP="009F697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(Maximum Monthly Maintenance Needs Allowance – MMMNA)</w:t>
            </w:r>
          </w:p>
        </w:tc>
        <w:tc>
          <w:tcPr>
            <w:tcW w:w="3420" w:type="dxa"/>
          </w:tcPr>
          <w:p w:rsidR="00C165AE" w:rsidRDefault="00C165AE" w:rsidP="00C165A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center"/>
              <w:rPr>
                <w:sz w:val="24"/>
                <w:szCs w:val="24"/>
              </w:rPr>
            </w:pPr>
          </w:p>
          <w:p w:rsidR="0028479B" w:rsidRPr="0028479B" w:rsidRDefault="0028479B" w:rsidP="00C165A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$2,980.50</w:t>
            </w:r>
          </w:p>
        </w:tc>
      </w:tr>
      <w:tr w:rsidR="0028479B" w:rsidRPr="0028479B" w:rsidTr="0028479B">
        <w:tc>
          <w:tcPr>
            <w:tcW w:w="6858" w:type="dxa"/>
          </w:tcPr>
          <w:p w:rsidR="0028479B" w:rsidRDefault="00C165AE" w:rsidP="00C165A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Maximum Resources</w:t>
            </w:r>
          </w:p>
          <w:p w:rsidR="00C165AE" w:rsidRDefault="00C165AE" w:rsidP="00C165A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(Maximum Community Spouse Resource Allowance  - CRSA)*</w:t>
            </w:r>
          </w:p>
          <w:p w:rsidR="00C165AE" w:rsidRPr="00C165AE" w:rsidRDefault="00C165AE" w:rsidP="00C165A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 w:rsidRPr="00C165AE">
              <w:t>*greater of: $74,820 of ½ of the married couple’s resources, not to exceed $119,200 (excluding the primary residence).</w:t>
            </w:r>
          </w:p>
        </w:tc>
        <w:tc>
          <w:tcPr>
            <w:tcW w:w="3420" w:type="dxa"/>
          </w:tcPr>
          <w:p w:rsidR="00C165AE" w:rsidRDefault="00C165AE" w:rsidP="00C165A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center"/>
              <w:rPr>
                <w:sz w:val="24"/>
                <w:szCs w:val="24"/>
              </w:rPr>
            </w:pPr>
          </w:p>
          <w:p w:rsidR="0028479B" w:rsidRPr="0028479B" w:rsidRDefault="0028479B" w:rsidP="00CD2400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C165AE">
              <w:rPr>
                <w:sz w:val="24"/>
                <w:szCs w:val="24"/>
              </w:rPr>
              <w:t>119,220</w:t>
            </w:r>
            <w:bookmarkStart w:id="0" w:name="_GoBack"/>
            <w:bookmarkEnd w:id="0"/>
          </w:p>
        </w:tc>
      </w:tr>
    </w:tbl>
    <w:p w:rsidR="0028479B" w:rsidRPr="0028479B" w:rsidRDefault="0028479B" w:rsidP="00D8622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360" w:lineRule="auto"/>
      </w:pPr>
    </w:p>
    <w:sectPr w:rsidR="0028479B" w:rsidRPr="0028479B" w:rsidSect="002357B8">
      <w:footerReference w:type="default" r:id="rId10"/>
      <w:pgSz w:w="12240" w:h="15840"/>
      <w:pgMar w:top="1080" w:right="1080" w:bottom="1080" w:left="1080" w:header="1440" w:footer="45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A91" w:rsidRDefault="00DC2A91" w:rsidP="00DC2A91">
      <w:r>
        <w:separator/>
      </w:r>
    </w:p>
  </w:endnote>
  <w:endnote w:type="continuationSeparator" w:id="0">
    <w:p w:rsidR="00DC2A91" w:rsidRDefault="00DC2A91" w:rsidP="00DC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039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55F1" w:rsidRDefault="00C055F1">
        <w:pPr>
          <w:pStyle w:val="Footer"/>
        </w:pPr>
        <w:r w:rsidRPr="00C055F1">
          <w:rPr>
            <w:rFonts w:ascii="Arial" w:hAnsi="Arial" w:cs="Arial"/>
          </w:rPr>
          <w:t>Atlas Law Group</w:t>
        </w:r>
        <w:r>
          <w:rPr>
            <w:rFonts w:ascii="Arial" w:hAnsi="Arial" w:cs="Arial"/>
          </w:rPr>
          <w:t xml:space="preserve"> </w:t>
        </w:r>
        <w:r w:rsidRPr="00C055F1">
          <w:rPr>
            <w:rFonts w:ascii="Arial" w:hAnsi="Arial" w:cs="Arial"/>
            <w:sz w:val="18"/>
            <w:szCs w:val="18"/>
          </w:rPr>
          <w:t>●</w:t>
        </w:r>
        <w:r>
          <w:t xml:space="preserve"> </w:t>
        </w:r>
        <w:r w:rsidRPr="00C055F1">
          <w:rPr>
            <w:rFonts w:ascii="Arial" w:hAnsi="Arial" w:cs="Arial"/>
          </w:rPr>
          <w:fldChar w:fldCharType="begin"/>
        </w:r>
        <w:r w:rsidRPr="00C055F1">
          <w:rPr>
            <w:rFonts w:ascii="Arial" w:hAnsi="Arial" w:cs="Arial"/>
          </w:rPr>
          <w:instrText xml:space="preserve"> PAGE   \* MERGEFORMAT </w:instrText>
        </w:r>
        <w:r w:rsidRPr="00C055F1">
          <w:rPr>
            <w:rFonts w:ascii="Arial" w:hAnsi="Arial" w:cs="Arial"/>
          </w:rPr>
          <w:fldChar w:fldCharType="separate"/>
        </w:r>
        <w:r w:rsidR="004829DB">
          <w:rPr>
            <w:rFonts w:ascii="Arial" w:hAnsi="Arial" w:cs="Arial"/>
            <w:noProof/>
          </w:rPr>
          <w:t>2</w:t>
        </w:r>
        <w:r w:rsidRPr="00C055F1">
          <w:rPr>
            <w:rFonts w:ascii="Arial" w:hAnsi="Arial" w:cs="Arial"/>
            <w:noProof/>
          </w:rPr>
          <w:fldChar w:fldCharType="end"/>
        </w:r>
      </w:p>
    </w:sdtContent>
  </w:sdt>
  <w:p w:rsidR="00705791" w:rsidRDefault="00CD2400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A91" w:rsidRDefault="00DC2A91" w:rsidP="00DC2A91">
      <w:r>
        <w:separator/>
      </w:r>
    </w:p>
  </w:footnote>
  <w:footnote w:type="continuationSeparator" w:id="0">
    <w:p w:rsidR="00DC2A91" w:rsidRDefault="00DC2A91" w:rsidP="00DC2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120E"/>
    <w:multiLevelType w:val="hybridMultilevel"/>
    <w:tmpl w:val="AE94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73EF"/>
    <w:multiLevelType w:val="multilevel"/>
    <w:tmpl w:val="ED8A5AA0"/>
    <w:lvl w:ilvl="0">
      <w:start w:val="1"/>
      <w:numFmt w:val="upperRoman"/>
      <w:lvlText w:val="%1."/>
      <w:legacy w:legacy="1" w:legacySpace="0" w:legacyIndent="0"/>
      <w:lvlJc w:val="left"/>
    </w:lvl>
    <w:lvl w:ilvl="1">
      <w:start w:val="2"/>
      <w:numFmt w:val="upperLetter"/>
      <w:lvlText w:val="%2."/>
      <w:legacy w:legacy="1" w:legacySpace="0" w:legacyIndent="0"/>
      <w:lvlJc w:val="left"/>
    </w:lvl>
    <w:lvl w:ilvl="2">
      <w:start w:val="3"/>
      <w:numFmt w:val="decimal"/>
      <w:lvlText w:val="%3."/>
      <w:legacy w:legacy="1" w:legacySpace="0" w:legacyIndent="0"/>
      <w:lvlJc w:val="left"/>
    </w:lvl>
    <w:lvl w:ilvl="3">
      <w:start w:val="1"/>
      <w:numFmt w:val="lowerLetter"/>
      <w:lvlText w:val="%4."/>
      <w:legacy w:legacy="1" w:legacySpace="0" w:legacyIndent="0"/>
      <w:lvlJc w:val="left"/>
    </w:lvl>
    <w:lvl w:ilvl="4">
      <w:start w:val="1"/>
      <w:numFmt w:val="decimal"/>
      <w:lvlText w:val="(%5)"/>
      <w:legacy w:legacy="1" w:legacySpace="0" w:legacyIndent="0"/>
      <w:lvlJc w:val="left"/>
    </w:lvl>
    <w:lvl w:ilvl="5">
      <w:start w:val="1"/>
      <w:numFmt w:val="lowerLetter"/>
      <w:lvlText w:val="(%6)"/>
      <w:legacy w:legacy="1" w:legacySpace="0" w:legacyIndent="0"/>
      <w:lvlJc w:val="left"/>
    </w:lvl>
    <w:lvl w:ilvl="6">
      <w:start w:val="1"/>
      <w:numFmt w:val="lowerRoman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">
    <w:nsid w:val="1BC871DF"/>
    <w:multiLevelType w:val="multilevel"/>
    <w:tmpl w:val="A37410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>
    <w:nsid w:val="331E4454"/>
    <w:multiLevelType w:val="multilevel"/>
    <w:tmpl w:val="3064EEC8"/>
    <w:lvl w:ilvl="0">
      <w:start w:val="1"/>
      <w:numFmt w:val="upperRoman"/>
      <w:lvlText w:val="%1."/>
      <w:legacy w:legacy="1" w:legacySpace="0" w:legacyIndent="0"/>
      <w:lvlJc w:val="left"/>
    </w:lvl>
    <w:lvl w:ilvl="1">
      <w:start w:val="2"/>
      <w:numFmt w:val="upperLetter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lowerLetter"/>
      <w:lvlText w:val="%4."/>
      <w:legacy w:legacy="1" w:legacySpace="0" w:legacyIndent="0"/>
      <w:lvlJc w:val="left"/>
    </w:lvl>
    <w:lvl w:ilvl="4">
      <w:start w:val="1"/>
      <w:numFmt w:val="decimal"/>
      <w:lvlText w:val="(%5)"/>
      <w:legacy w:legacy="1" w:legacySpace="0" w:legacyIndent="0"/>
      <w:lvlJc w:val="left"/>
    </w:lvl>
    <w:lvl w:ilvl="5">
      <w:start w:val="1"/>
      <w:numFmt w:val="lowerLetter"/>
      <w:lvlText w:val="(%6)"/>
      <w:legacy w:legacy="1" w:legacySpace="0" w:legacyIndent="0"/>
      <w:lvlJc w:val="left"/>
    </w:lvl>
    <w:lvl w:ilvl="6">
      <w:start w:val="1"/>
      <w:numFmt w:val="lowerRoman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">
    <w:nsid w:val="50300E87"/>
    <w:multiLevelType w:val="multilevel"/>
    <w:tmpl w:val="A37410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>
    <w:nsid w:val="5D7C19EA"/>
    <w:multiLevelType w:val="hybridMultilevel"/>
    <w:tmpl w:val="710E9806"/>
    <w:lvl w:ilvl="0" w:tplc="F65A7344">
      <w:start w:val="2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C478F1"/>
    <w:multiLevelType w:val="multilevel"/>
    <w:tmpl w:val="987A1C6E"/>
    <w:lvl w:ilvl="0">
      <w:start w:val="1"/>
      <w:numFmt w:val="upperRoman"/>
      <w:lvlText w:val="%1."/>
      <w:legacy w:legacy="1" w:legacySpace="0" w:legacyIndent="0"/>
      <w:lvlJc w:val="left"/>
      <w:pPr>
        <w:ind w:left="810" w:firstLine="0"/>
      </w:pPr>
      <w:rPr>
        <w:sz w:val="24"/>
        <w:szCs w:val="24"/>
      </w:rPr>
    </w:lvl>
    <w:lvl w:ilvl="1">
      <w:start w:val="1"/>
      <w:numFmt w:val="upperLetter"/>
      <w:lvlText w:val="%2."/>
      <w:legacy w:legacy="1" w:legacySpace="0" w:legacyIndent="0"/>
      <w:lvlJc w:val="left"/>
      <w:pPr>
        <w:ind w:left="144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72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720" w:firstLine="0"/>
      </w:pPr>
    </w:lvl>
    <w:lvl w:ilvl="4">
      <w:start w:val="1"/>
      <w:numFmt w:val="decimal"/>
      <w:lvlText w:val="(%5)"/>
      <w:legacy w:legacy="1" w:legacySpace="0" w:legacyIndent="0"/>
      <w:lvlJc w:val="left"/>
      <w:pPr>
        <w:ind w:left="720" w:firstLine="0"/>
      </w:pPr>
    </w:lvl>
    <w:lvl w:ilvl="5">
      <w:start w:val="1"/>
      <w:numFmt w:val="lowerLetter"/>
      <w:lvlText w:val="(%6)"/>
      <w:legacy w:legacy="1" w:legacySpace="0" w:legacyIndent="0"/>
      <w:lvlJc w:val="left"/>
      <w:pPr>
        <w:ind w:left="720" w:firstLine="0"/>
      </w:pPr>
    </w:lvl>
    <w:lvl w:ilvl="6">
      <w:start w:val="1"/>
      <w:numFmt w:val="lowerRoman"/>
      <w:lvlText w:val="%7)"/>
      <w:legacy w:legacy="1" w:legacySpace="0" w:legacyIndent="0"/>
      <w:lvlJc w:val="left"/>
      <w:pPr>
        <w:ind w:left="72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72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720" w:firstLine="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91"/>
    <w:rsid w:val="00224565"/>
    <w:rsid w:val="002357B8"/>
    <w:rsid w:val="0028479B"/>
    <w:rsid w:val="00311D67"/>
    <w:rsid w:val="004829DB"/>
    <w:rsid w:val="004911BE"/>
    <w:rsid w:val="00545568"/>
    <w:rsid w:val="00625960"/>
    <w:rsid w:val="0074590F"/>
    <w:rsid w:val="00B066A7"/>
    <w:rsid w:val="00BE5CD7"/>
    <w:rsid w:val="00C055F1"/>
    <w:rsid w:val="00C165AE"/>
    <w:rsid w:val="00CD2400"/>
    <w:rsid w:val="00D86226"/>
    <w:rsid w:val="00DC2A91"/>
    <w:rsid w:val="00E6692C"/>
    <w:rsid w:val="00F3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A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DC2A91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2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A9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2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A91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24565"/>
    <w:pPr>
      <w:ind w:left="720"/>
      <w:contextualSpacing/>
    </w:pPr>
  </w:style>
  <w:style w:type="table" w:styleId="TableGrid">
    <w:name w:val="Table Grid"/>
    <w:basedOn w:val="TableNormal"/>
    <w:uiPriority w:val="59"/>
    <w:rsid w:val="00224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A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DC2A91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2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A9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2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A91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24565"/>
    <w:pPr>
      <w:ind w:left="720"/>
      <w:contextualSpacing/>
    </w:pPr>
  </w:style>
  <w:style w:type="table" w:styleId="TableGrid">
    <w:name w:val="Table Grid"/>
    <w:basedOn w:val="TableNormal"/>
    <w:uiPriority w:val="59"/>
    <w:rsid w:val="00224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8D239-4B21-4D30-B2D2-59100712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McCarthy</dc:creator>
  <cp:lastModifiedBy>Meghan McCarthy</cp:lastModifiedBy>
  <cp:revision>4</cp:revision>
  <cp:lastPrinted>2015-06-29T19:59:00Z</cp:lastPrinted>
  <dcterms:created xsi:type="dcterms:W3CDTF">2015-06-30T14:14:00Z</dcterms:created>
  <dcterms:modified xsi:type="dcterms:W3CDTF">2015-06-30T19:53:00Z</dcterms:modified>
</cp:coreProperties>
</file>